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BF" w:rsidRDefault="004371BF" w:rsidP="004371BF">
      <w:pPr>
        <w:pStyle w:val="Corpodeltesto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8406"/>
        </w:tabs>
        <w:suppressAutoHyphens w:val="0"/>
        <w:overflowPunct w:val="0"/>
        <w:autoSpaceDE w:val="0"/>
        <w:autoSpaceDN w:val="0"/>
        <w:adjustRightInd w:val="0"/>
        <w:ind w:right="-54"/>
        <w:rPr>
          <w:rFonts w:ascii="Times New Roman" w:hAnsi="Times New Roman"/>
          <w:b/>
          <w:i w:val="0"/>
          <w:sz w:val="24"/>
          <w:szCs w:val="24"/>
        </w:rPr>
      </w:pPr>
    </w:p>
    <w:p w:rsidR="004371BF" w:rsidRDefault="004371BF" w:rsidP="004371BF">
      <w:pPr>
        <w:pStyle w:val="Corpodeltesto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8406"/>
        </w:tabs>
        <w:suppressAutoHyphens w:val="0"/>
        <w:overflowPunct w:val="0"/>
        <w:autoSpaceDE w:val="0"/>
        <w:autoSpaceDN w:val="0"/>
        <w:adjustRightInd w:val="0"/>
        <w:ind w:right="-54"/>
        <w:rPr>
          <w:rFonts w:ascii="Times New Roman" w:hAnsi="Times New Roman"/>
          <w:b/>
          <w:i w:val="0"/>
          <w:sz w:val="24"/>
          <w:szCs w:val="24"/>
        </w:rPr>
      </w:pPr>
    </w:p>
    <w:p w:rsidR="004A0029" w:rsidRPr="004371BF" w:rsidRDefault="004A0029" w:rsidP="00766FBC">
      <w:pPr>
        <w:pStyle w:val="Default"/>
        <w:jc w:val="center"/>
        <w:rPr>
          <w:b/>
          <w:sz w:val="28"/>
          <w:szCs w:val="28"/>
        </w:rPr>
      </w:pPr>
      <w:r w:rsidRPr="004371BF">
        <w:rPr>
          <w:b/>
          <w:sz w:val="28"/>
          <w:szCs w:val="28"/>
        </w:rPr>
        <w:t xml:space="preserve">REGOLAMENTO VIAGGI </w:t>
      </w:r>
      <w:r w:rsidR="00BC3CDD" w:rsidRPr="004371BF">
        <w:rPr>
          <w:b/>
          <w:sz w:val="28"/>
          <w:szCs w:val="28"/>
        </w:rPr>
        <w:t xml:space="preserve">E VISITE </w:t>
      </w:r>
      <w:r w:rsidRPr="004371BF">
        <w:rPr>
          <w:b/>
          <w:sz w:val="28"/>
          <w:szCs w:val="28"/>
        </w:rPr>
        <w:t>D'ISTRUZIONE</w:t>
      </w:r>
    </w:p>
    <w:p w:rsidR="00BC3CDD" w:rsidRDefault="00BC3CDD" w:rsidP="004A0029">
      <w:pPr>
        <w:pStyle w:val="Default"/>
        <w:rPr>
          <w:sz w:val="28"/>
          <w:szCs w:val="28"/>
        </w:rPr>
      </w:pPr>
    </w:p>
    <w:p w:rsidR="004A0029" w:rsidRDefault="004A0029" w:rsidP="004A002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Come noto il Consiglio di Istituto definisce in base all'Art.10 comma 3 lettera e) del Testo Unico (D.Lgs</w:t>
      </w:r>
      <w:proofErr w:type="spellStart"/>
      <w:r>
        <w:rPr>
          <w:sz w:val="23"/>
          <w:szCs w:val="23"/>
        </w:rPr>
        <w:t>.297/9</w:t>
      </w:r>
      <w:proofErr w:type="spellEnd"/>
      <w:r>
        <w:rPr>
          <w:sz w:val="23"/>
          <w:szCs w:val="23"/>
        </w:rPr>
        <w:t xml:space="preserve">4) (che di seguito si riporta) i "criteri per la programmazione e l'attuazione delle attività parascolastiche, interscolastiche, extrascolastiche, con particolare riguardo ai corsi di recupero e di sostegno, alle libere attività complementari, alle visite guidate e ai viaggi di istruzione". I seguenti criteri relativi ai viaggi di istruzione e alle uscite didattiche sono stati elaborati anche alla luce degli obiettivi generali costituenti la Vision e la </w:t>
      </w:r>
      <w:proofErr w:type="spellStart"/>
      <w:r>
        <w:rPr>
          <w:sz w:val="23"/>
          <w:szCs w:val="23"/>
        </w:rPr>
        <w:t>Mission</w:t>
      </w:r>
      <w:proofErr w:type="spellEnd"/>
      <w:r>
        <w:rPr>
          <w:sz w:val="23"/>
          <w:szCs w:val="23"/>
        </w:rPr>
        <w:t xml:space="preserve"> di Istituto e della prassi seguita in materia dall’Istituto negli anni scolastici precedenti. </w:t>
      </w:r>
    </w:p>
    <w:p w:rsidR="004A0029" w:rsidRDefault="004A0029" w:rsidP="004A0029">
      <w:pPr>
        <w:pStyle w:val="Default"/>
        <w:rPr>
          <w:sz w:val="28"/>
          <w:szCs w:val="28"/>
        </w:rPr>
      </w:pPr>
    </w:p>
    <w:p w:rsidR="004A0029" w:rsidRDefault="00241833" w:rsidP="00BC3CDD">
      <w:pPr>
        <w:pStyle w:val="Default"/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>VIAGGI D’</w:t>
      </w:r>
      <w:r w:rsidR="004A0029" w:rsidRPr="00BC3CDD">
        <w:rPr>
          <w:b/>
          <w:sz w:val="22"/>
          <w:szCs w:val="28"/>
        </w:rPr>
        <w:t>ISTRUZIONE</w:t>
      </w:r>
    </w:p>
    <w:p w:rsidR="00A0797E" w:rsidRPr="00BC3CDD" w:rsidRDefault="00A0797E" w:rsidP="00BC3CDD">
      <w:pPr>
        <w:pStyle w:val="Default"/>
        <w:jc w:val="center"/>
        <w:rPr>
          <w:b/>
          <w:sz w:val="22"/>
          <w:szCs w:val="28"/>
        </w:rPr>
      </w:pPr>
    </w:p>
    <w:p w:rsidR="004A0029" w:rsidRPr="00BC3CDD" w:rsidRDefault="004A0029" w:rsidP="006B2968">
      <w:pPr>
        <w:pStyle w:val="Default"/>
        <w:jc w:val="center"/>
        <w:rPr>
          <w:b/>
          <w:sz w:val="23"/>
          <w:szCs w:val="23"/>
        </w:rPr>
      </w:pPr>
      <w:r w:rsidRPr="00BC3CDD">
        <w:rPr>
          <w:b/>
          <w:sz w:val="23"/>
          <w:szCs w:val="23"/>
        </w:rPr>
        <w:t>Art. 1</w:t>
      </w:r>
    </w:p>
    <w:p w:rsidR="00043FD2" w:rsidRDefault="00BC3CDD" w:rsidP="00BC3C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1.1</w:t>
      </w:r>
      <w:r w:rsidR="00A0797E">
        <w:rPr>
          <w:sz w:val="23"/>
          <w:szCs w:val="23"/>
        </w:rPr>
        <w:t xml:space="preserve"> </w:t>
      </w:r>
      <w:r w:rsidR="004A0029">
        <w:rPr>
          <w:sz w:val="23"/>
          <w:szCs w:val="23"/>
        </w:rPr>
        <w:t>I viaggi d’istruzione costituiscono iniziative complementari delle attività curricolari della scuola</w:t>
      </w:r>
      <w:r>
        <w:rPr>
          <w:sz w:val="23"/>
          <w:szCs w:val="23"/>
        </w:rPr>
        <w:t xml:space="preserve"> e </w:t>
      </w:r>
      <w:r w:rsidR="004A0029">
        <w:rPr>
          <w:sz w:val="23"/>
          <w:szCs w:val="23"/>
        </w:rPr>
        <w:t xml:space="preserve">pertanto non possono avere finalità meramente ricreative o di evasione dagli impegni scolastici, ma devono tendere a precisi scopi sia sul piano </w:t>
      </w:r>
      <w:proofErr w:type="spellStart"/>
      <w:r w:rsidR="004A0029">
        <w:rPr>
          <w:sz w:val="23"/>
          <w:szCs w:val="23"/>
        </w:rPr>
        <w:t>didattico-culturale</w:t>
      </w:r>
      <w:proofErr w:type="spellEnd"/>
      <w:r w:rsidR="004A0029">
        <w:rPr>
          <w:sz w:val="23"/>
          <w:szCs w:val="23"/>
        </w:rPr>
        <w:t>, sia su quello dell’educazione alla salute e allo sport</w:t>
      </w:r>
      <w:r w:rsidR="00630B6E">
        <w:rPr>
          <w:sz w:val="23"/>
          <w:szCs w:val="23"/>
        </w:rPr>
        <w:t>.</w:t>
      </w:r>
    </w:p>
    <w:p w:rsidR="00BC3CDD" w:rsidRDefault="00BC3CDD" w:rsidP="00BC3C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 </w:t>
      </w:r>
      <w:r w:rsidR="004A0029">
        <w:rPr>
          <w:sz w:val="23"/>
          <w:szCs w:val="23"/>
        </w:rPr>
        <w:t>I viaggi d’istruzione devono contribuire a migliorare il livello di socializzazione tra studenti e tra studenti e docenti, in una dimensione di vita diversa da</w:t>
      </w:r>
      <w:r w:rsidR="00A0797E">
        <w:rPr>
          <w:sz w:val="23"/>
          <w:szCs w:val="23"/>
        </w:rPr>
        <w:t>lla normale routine scolastica.</w:t>
      </w:r>
    </w:p>
    <w:p w:rsidR="004A0029" w:rsidRDefault="00BC3CDD" w:rsidP="00BC3C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1.3</w:t>
      </w:r>
      <w:r w:rsidR="00A0797E">
        <w:rPr>
          <w:sz w:val="23"/>
          <w:szCs w:val="23"/>
        </w:rPr>
        <w:t xml:space="preserve"> </w:t>
      </w:r>
      <w:r w:rsidR="004A0029">
        <w:rPr>
          <w:sz w:val="23"/>
          <w:szCs w:val="23"/>
        </w:rPr>
        <w:t>Al fine di ridurre i costi del viaggio, è opportuno accorpare quante più classi sia possibile che viaggino con identica meta ed analogo mezzo di trasporto e preferibilmente quelle appartenenti a medesime sezioni per favorire la cosiddetta educazione tra pari e sviluppare il</w:t>
      </w:r>
      <w:r w:rsidR="00A0797E">
        <w:rPr>
          <w:sz w:val="23"/>
          <w:szCs w:val="23"/>
        </w:rPr>
        <w:t xml:space="preserve"> senso di comunità di Istituto.</w:t>
      </w:r>
    </w:p>
    <w:p w:rsidR="006B2968" w:rsidRDefault="006B2968" w:rsidP="004A0029">
      <w:pPr>
        <w:pStyle w:val="Default"/>
        <w:rPr>
          <w:b/>
          <w:sz w:val="23"/>
          <w:szCs w:val="23"/>
        </w:rPr>
      </w:pPr>
    </w:p>
    <w:p w:rsidR="004A0029" w:rsidRPr="00BC3CDD" w:rsidRDefault="004A0029" w:rsidP="006B2968">
      <w:pPr>
        <w:pStyle w:val="Default"/>
        <w:jc w:val="center"/>
        <w:rPr>
          <w:b/>
          <w:sz w:val="23"/>
          <w:szCs w:val="23"/>
        </w:rPr>
      </w:pPr>
      <w:r w:rsidRPr="00BC3CDD">
        <w:rPr>
          <w:b/>
          <w:sz w:val="23"/>
          <w:szCs w:val="23"/>
        </w:rPr>
        <w:t>Art. 2</w:t>
      </w:r>
    </w:p>
    <w:p w:rsidR="00BC3CDD" w:rsidRDefault="00630B6E" w:rsidP="00BC3C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</w:t>
      </w:r>
      <w:r w:rsidR="004A0029">
        <w:rPr>
          <w:sz w:val="23"/>
          <w:szCs w:val="23"/>
        </w:rPr>
        <w:t>l Collegio dei Docenti stabilisce, in linea di massima, le date di attuazione dei viaggi al fine di favorire le migliori condizioni di</w:t>
      </w:r>
      <w:r w:rsidR="00A0797E">
        <w:rPr>
          <w:sz w:val="23"/>
          <w:szCs w:val="23"/>
        </w:rPr>
        <w:t>dattiche per l'intero Istituto.</w:t>
      </w:r>
    </w:p>
    <w:p w:rsidR="006E4248" w:rsidRDefault="006E4248" w:rsidP="00BC3CDD">
      <w:pPr>
        <w:pStyle w:val="Default"/>
        <w:jc w:val="both"/>
        <w:rPr>
          <w:sz w:val="23"/>
          <w:szCs w:val="23"/>
        </w:rPr>
      </w:pPr>
    </w:p>
    <w:p w:rsidR="004A0029" w:rsidRPr="00BC3CDD" w:rsidRDefault="004A0029" w:rsidP="006B2968">
      <w:pPr>
        <w:pStyle w:val="Default"/>
        <w:jc w:val="center"/>
        <w:rPr>
          <w:b/>
          <w:sz w:val="23"/>
          <w:szCs w:val="23"/>
        </w:rPr>
      </w:pPr>
      <w:r w:rsidRPr="00BC3CDD">
        <w:rPr>
          <w:b/>
          <w:sz w:val="23"/>
          <w:szCs w:val="23"/>
        </w:rPr>
        <w:t>Art. 3</w:t>
      </w:r>
    </w:p>
    <w:p w:rsidR="00BC3CDD" w:rsidRDefault="004A0029" w:rsidP="00BC3CDD">
      <w:pPr>
        <w:pStyle w:val="Default"/>
        <w:jc w:val="both"/>
        <w:rPr>
          <w:sz w:val="23"/>
          <w:szCs w:val="23"/>
        </w:rPr>
      </w:pPr>
      <w:r w:rsidRPr="00BC3CDD">
        <w:rPr>
          <w:sz w:val="23"/>
          <w:szCs w:val="23"/>
        </w:rPr>
        <w:t xml:space="preserve">I viaggi d’istruzione sono progettati da uno o più docenti o dai docenti che compongono un consiglio di classe e devono essere approvati, nella loro valenza didattica, dal Collegio dei Docenti, facendo parte della normale programmazione </w:t>
      </w:r>
      <w:proofErr w:type="spellStart"/>
      <w:r w:rsidRPr="00BC3CDD">
        <w:rPr>
          <w:sz w:val="23"/>
          <w:szCs w:val="23"/>
        </w:rPr>
        <w:t>didattico-culturale</w:t>
      </w:r>
      <w:proofErr w:type="spellEnd"/>
      <w:r w:rsidRPr="00BC3CDD">
        <w:rPr>
          <w:sz w:val="23"/>
          <w:szCs w:val="23"/>
        </w:rPr>
        <w:t xml:space="preserve"> e dovendo necessariamente rientrare negli obiettivi didattici generali di esclusiva competenza del Collegio dei Docenti. </w:t>
      </w:r>
    </w:p>
    <w:p w:rsidR="006E4248" w:rsidRDefault="006E4248" w:rsidP="00BC3CDD">
      <w:pPr>
        <w:pStyle w:val="Default"/>
        <w:jc w:val="both"/>
        <w:rPr>
          <w:sz w:val="23"/>
          <w:szCs w:val="23"/>
        </w:rPr>
      </w:pPr>
    </w:p>
    <w:p w:rsidR="004A0029" w:rsidRPr="00BC3CDD" w:rsidRDefault="004A0029" w:rsidP="006B2968">
      <w:pPr>
        <w:pStyle w:val="Default"/>
        <w:jc w:val="center"/>
        <w:rPr>
          <w:b/>
          <w:sz w:val="23"/>
          <w:szCs w:val="23"/>
        </w:rPr>
      </w:pPr>
      <w:r w:rsidRPr="00BC3CDD">
        <w:rPr>
          <w:b/>
          <w:sz w:val="23"/>
          <w:szCs w:val="23"/>
        </w:rPr>
        <w:t>Art. 4</w:t>
      </w:r>
    </w:p>
    <w:p w:rsidR="006B2968" w:rsidRDefault="006B2968" w:rsidP="006B29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 </w:t>
      </w:r>
      <w:r w:rsidR="004A0029">
        <w:rPr>
          <w:sz w:val="23"/>
          <w:szCs w:val="23"/>
        </w:rPr>
        <w:t>I Consigli di Classe possono individuare tra i progetti approvati dal Collegio dei Docenti quelli che ritengono didatticamente e operativamente più utili, vantaggiosi e f</w:t>
      </w:r>
      <w:r w:rsidR="00471C5C">
        <w:rPr>
          <w:sz w:val="23"/>
          <w:szCs w:val="23"/>
        </w:rPr>
        <w:t>attibili per le singole classi.</w:t>
      </w:r>
    </w:p>
    <w:p w:rsidR="006B2968" w:rsidRDefault="006B2968" w:rsidP="006B29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 </w:t>
      </w:r>
      <w:r w:rsidR="004A0029">
        <w:rPr>
          <w:sz w:val="23"/>
          <w:szCs w:val="23"/>
        </w:rPr>
        <w:t>Tramite il coordinatore di Classe faranno in modo che gli alunni siano preventivamente forniti di tutti gli elementi conoscitivi e didattici idonei a documentarli ed orientarli sul contenuto del viaggio al fine di promuovere una vera e propr</w:t>
      </w:r>
      <w:r w:rsidR="00471C5C">
        <w:rPr>
          <w:sz w:val="23"/>
          <w:szCs w:val="23"/>
        </w:rPr>
        <w:t>ia esperienza di apprendimento.</w:t>
      </w:r>
    </w:p>
    <w:p w:rsidR="004A0029" w:rsidRDefault="006B2968" w:rsidP="006B29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4.3 </w:t>
      </w:r>
      <w:r w:rsidR="004A0029">
        <w:rPr>
          <w:sz w:val="23"/>
          <w:szCs w:val="23"/>
        </w:rPr>
        <w:t>L’indispensabile “preparazione preliminare” finalizzata a trasmettere le necessarie informazioni può richiedere la predisposizione di materiale didattico adeguato e va integrata con la opportuna programmazione di momenti di rielaborazione e verifica delle esperienze vissute, il tutto deve essere naturalmente p</w:t>
      </w:r>
      <w:r w:rsidR="00471C5C">
        <w:rPr>
          <w:sz w:val="23"/>
          <w:szCs w:val="23"/>
        </w:rPr>
        <w:t>revisto nel progetto approvato.</w:t>
      </w:r>
    </w:p>
    <w:p w:rsidR="006B2968" w:rsidRDefault="006B2968" w:rsidP="004A0029">
      <w:pPr>
        <w:pStyle w:val="Default"/>
        <w:rPr>
          <w:b/>
          <w:sz w:val="23"/>
          <w:szCs w:val="23"/>
        </w:rPr>
      </w:pPr>
    </w:p>
    <w:p w:rsidR="004A0029" w:rsidRPr="006B2968" w:rsidRDefault="004A0029" w:rsidP="006B2968">
      <w:pPr>
        <w:pStyle w:val="Default"/>
        <w:jc w:val="center"/>
        <w:rPr>
          <w:b/>
          <w:sz w:val="23"/>
          <w:szCs w:val="23"/>
        </w:rPr>
      </w:pPr>
      <w:r w:rsidRPr="006B2968">
        <w:rPr>
          <w:b/>
          <w:sz w:val="23"/>
          <w:szCs w:val="23"/>
        </w:rPr>
        <w:t>Art. 5</w:t>
      </w:r>
    </w:p>
    <w:p w:rsidR="006E4248" w:rsidRDefault="004A0029" w:rsidP="006B29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E’ opportuno che le classi partecipino al completo al viaggio programmato</w:t>
      </w:r>
      <w:r w:rsidR="0002502D">
        <w:rPr>
          <w:sz w:val="23"/>
          <w:szCs w:val="23"/>
        </w:rPr>
        <w:t xml:space="preserve"> e comunque non meno </w:t>
      </w:r>
      <w:r w:rsidR="005B66AD">
        <w:rPr>
          <w:sz w:val="23"/>
          <w:szCs w:val="23"/>
        </w:rPr>
        <w:t>della metà degli alunni.</w:t>
      </w:r>
      <w:r w:rsidR="00A0797E">
        <w:rPr>
          <w:sz w:val="23"/>
          <w:szCs w:val="23"/>
        </w:rPr>
        <w:t xml:space="preserve"> A tal fine alle famiglie saranno comunicate, con congruo anticipo, le modalità</w:t>
      </w:r>
      <w:r w:rsidR="00792117">
        <w:rPr>
          <w:sz w:val="23"/>
          <w:szCs w:val="23"/>
        </w:rPr>
        <w:t xml:space="preserve"> di partecipazione</w:t>
      </w:r>
      <w:r w:rsidR="00A0797E">
        <w:rPr>
          <w:sz w:val="23"/>
          <w:szCs w:val="23"/>
        </w:rPr>
        <w:t xml:space="preserve"> e l’</w:t>
      </w:r>
      <w:r w:rsidR="00792117">
        <w:rPr>
          <w:sz w:val="23"/>
          <w:szCs w:val="23"/>
        </w:rPr>
        <w:t>importo approssimativo a loro carico.</w:t>
      </w:r>
    </w:p>
    <w:p w:rsidR="00674C1C" w:rsidRDefault="00674C1C" w:rsidP="004A0029">
      <w:pPr>
        <w:pStyle w:val="Default"/>
        <w:rPr>
          <w:b/>
          <w:sz w:val="23"/>
          <w:szCs w:val="23"/>
        </w:rPr>
      </w:pPr>
    </w:p>
    <w:p w:rsidR="00241833" w:rsidRDefault="00241833" w:rsidP="004A0029">
      <w:pPr>
        <w:pStyle w:val="Default"/>
        <w:rPr>
          <w:b/>
          <w:sz w:val="23"/>
          <w:szCs w:val="23"/>
        </w:rPr>
      </w:pPr>
    </w:p>
    <w:p w:rsidR="005B66AD" w:rsidRDefault="004A0029" w:rsidP="005B66AD">
      <w:pPr>
        <w:pStyle w:val="Default"/>
        <w:jc w:val="center"/>
        <w:rPr>
          <w:b/>
          <w:sz w:val="23"/>
          <w:szCs w:val="23"/>
        </w:rPr>
      </w:pPr>
      <w:r w:rsidRPr="006B2968">
        <w:rPr>
          <w:b/>
          <w:sz w:val="23"/>
          <w:szCs w:val="23"/>
        </w:rPr>
        <w:lastRenderedPageBreak/>
        <w:t>Art. 6</w:t>
      </w:r>
    </w:p>
    <w:p w:rsidR="004A0029" w:rsidRDefault="005B66AD" w:rsidP="00471C5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</w:t>
      </w:r>
      <w:r w:rsidR="004A0029">
        <w:rPr>
          <w:sz w:val="23"/>
          <w:szCs w:val="23"/>
        </w:rPr>
        <w:t xml:space="preserve">l Dirigente ai sensi dell’art. 32 del Decreto 1/2/2001 n. 44 e del Codice dei Contratti Pubblici </w:t>
      </w:r>
      <w:r w:rsidR="004A0029" w:rsidRPr="004371BF">
        <w:rPr>
          <w:b/>
          <w:sz w:val="23"/>
          <w:szCs w:val="23"/>
        </w:rPr>
        <w:t>(</w:t>
      </w:r>
      <w:r w:rsidR="004A0029" w:rsidRPr="004371BF">
        <w:rPr>
          <w:b/>
        </w:rPr>
        <w:t>D.lgs. 163/2006</w:t>
      </w:r>
      <w:r w:rsidR="004371BF" w:rsidRPr="004371BF">
        <w:rPr>
          <w:b/>
        </w:rPr>
        <w:t xml:space="preserve"> e </w:t>
      </w:r>
      <w:proofErr w:type="spellStart"/>
      <w:r w:rsidR="004371BF" w:rsidRPr="004371BF">
        <w:t>ss.mm.ii.</w:t>
      </w:r>
      <w:proofErr w:type="spellEnd"/>
      <w:r w:rsidR="004371BF" w:rsidRPr="004371BF">
        <w:t>)</w:t>
      </w:r>
      <w:r w:rsidR="004A0029" w:rsidRPr="004371BF">
        <w:t>,</w:t>
      </w:r>
      <w:r w:rsidR="004A0029">
        <w:rPr>
          <w:sz w:val="23"/>
          <w:szCs w:val="23"/>
        </w:rPr>
        <w:t xml:space="preserve"> provvede ad indire le gare d’appalto tra le agenzie specializzate in turismo scolastico tenendo anche conto delle relazioni dei viaggi effettuati negli anni precedenti. Per ogni meta saranno </w:t>
      </w:r>
      <w:r w:rsidR="00B83997">
        <w:rPr>
          <w:sz w:val="23"/>
          <w:szCs w:val="23"/>
        </w:rPr>
        <w:t>r</w:t>
      </w:r>
      <w:r w:rsidR="00471C5C">
        <w:rPr>
          <w:sz w:val="23"/>
          <w:szCs w:val="23"/>
        </w:rPr>
        <w:t>ichiesti almeno tre preventivi.</w:t>
      </w:r>
    </w:p>
    <w:p w:rsidR="006B2968" w:rsidRDefault="006B2968" w:rsidP="004A0029">
      <w:pPr>
        <w:pStyle w:val="Default"/>
        <w:rPr>
          <w:b/>
          <w:sz w:val="23"/>
          <w:szCs w:val="23"/>
        </w:rPr>
      </w:pPr>
    </w:p>
    <w:p w:rsidR="004A0029" w:rsidRPr="006B2968" w:rsidRDefault="004A0029" w:rsidP="006B2968">
      <w:pPr>
        <w:pStyle w:val="Default"/>
        <w:jc w:val="center"/>
        <w:rPr>
          <w:b/>
          <w:sz w:val="23"/>
          <w:szCs w:val="23"/>
        </w:rPr>
      </w:pPr>
      <w:r w:rsidRPr="006B2968">
        <w:rPr>
          <w:b/>
          <w:sz w:val="23"/>
          <w:szCs w:val="23"/>
        </w:rPr>
        <w:t>Art. 7</w:t>
      </w:r>
    </w:p>
    <w:p w:rsidR="007C533B" w:rsidRDefault="006B2968" w:rsidP="006B29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7.1 </w:t>
      </w:r>
      <w:r w:rsidR="004A0029">
        <w:rPr>
          <w:sz w:val="23"/>
          <w:szCs w:val="23"/>
        </w:rPr>
        <w:t>Gli insegnanti accompagnatori, preferibilmente scelti fra i docenti della classe, devono essere almeno uno ogni 10</w:t>
      </w:r>
      <w:r w:rsidR="007C1D9C">
        <w:rPr>
          <w:sz w:val="23"/>
          <w:szCs w:val="23"/>
        </w:rPr>
        <w:t>,</w:t>
      </w:r>
      <w:r w:rsidR="004A0029">
        <w:rPr>
          <w:sz w:val="23"/>
          <w:szCs w:val="23"/>
        </w:rPr>
        <w:t xml:space="preserve"> ma</w:t>
      </w:r>
      <w:r w:rsidR="002B3CCD">
        <w:rPr>
          <w:sz w:val="23"/>
          <w:szCs w:val="23"/>
        </w:rPr>
        <w:t>ssimo</w:t>
      </w:r>
      <w:r w:rsidR="004A0029">
        <w:rPr>
          <w:sz w:val="23"/>
          <w:szCs w:val="23"/>
        </w:rPr>
        <w:t xml:space="preserve"> 15 alunni</w:t>
      </w:r>
      <w:r w:rsidR="007C1D9C">
        <w:rPr>
          <w:sz w:val="23"/>
          <w:szCs w:val="23"/>
        </w:rPr>
        <w:t>.</w:t>
      </w:r>
    </w:p>
    <w:p w:rsidR="006B2968" w:rsidRDefault="006B2968" w:rsidP="006B29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7.2 </w:t>
      </w:r>
      <w:r w:rsidR="004A0029">
        <w:rPr>
          <w:sz w:val="23"/>
          <w:szCs w:val="23"/>
        </w:rPr>
        <w:t>Nel caso di un improvviso impedimento di un accompagnatore, il Dirigente provvederà per quanto possibile alla sua sostituzione con l’insegnante di riserva previsto obbligatoriamente n</w:t>
      </w:r>
      <w:r w:rsidR="00241833">
        <w:rPr>
          <w:sz w:val="23"/>
          <w:szCs w:val="23"/>
        </w:rPr>
        <w:t>ell’organizzazione del viaggio.</w:t>
      </w:r>
    </w:p>
    <w:p w:rsidR="004A0029" w:rsidRDefault="006B2968" w:rsidP="006B29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7.3 </w:t>
      </w:r>
      <w:r w:rsidR="004A0029">
        <w:rPr>
          <w:sz w:val="23"/>
          <w:szCs w:val="23"/>
        </w:rPr>
        <w:t xml:space="preserve">In ogni caso, di norma, ciascuna classe deve avere un proprio </w:t>
      </w:r>
      <w:r w:rsidR="00241833">
        <w:rPr>
          <w:sz w:val="23"/>
          <w:szCs w:val="23"/>
        </w:rPr>
        <w:t>insegnante come accompagnatore.</w:t>
      </w:r>
    </w:p>
    <w:p w:rsidR="006B2968" w:rsidRDefault="006B2968" w:rsidP="004A0029">
      <w:pPr>
        <w:pStyle w:val="Default"/>
        <w:rPr>
          <w:sz w:val="23"/>
          <w:szCs w:val="23"/>
        </w:rPr>
      </w:pPr>
    </w:p>
    <w:p w:rsidR="004A0029" w:rsidRPr="006B2968" w:rsidRDefault="004A0029" w:rsidP="006B2968">
      <w:pPr>
        <w:pStyle w:val="Default"/>
        <w:jc w:val="center"/>
        <w:rPr>
          <w:b/>
          <w:sz w:val="23"/>
          <w:szCs w:val="23"/>
        </w:rPr>
      </w:pPr>
      <w:r w:rsidRPr="006B2968">
        <w:rPr>
          <w:b/>
          <w:sz w:val="23"/>
          <w:szCs w:val="23"/>
        </w:rPr>
        <w:t>Art. 8</w:t>
      </w:r>
    </w:p>
    <w:p w:rsidR="004A0029" w:rsidRPr="00055F49" w:rsidRDefault="004A0029" w:rsidP="004A00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Per effettuare viaggi d’istruzione nel corso dell’anno scolastico non possono essere utilizzati, di norma, </w:t>
      </w:r>
      <w:r w:rsidRPr="00055F49">
        <w:rPr>
          <w:sz w:val="23"/>
          <w:szCs w:val="23"/>
        </w:rPr>
        <w:t xml:space="preserve">più di </w:t>
      </w:r>
      <w:r w:rsidR="00766FBC" w:rsidRPr="00055F49">
        <w:rPr>
          <w:sz w:val="23"/>
          <w:szCs w:val="23"/>
        </w:rPr>
        <w:t>cinque</w:t>
      </w:r>
      <w:r w:rsidRPr="00055F49">
        <w:rPr>
          <w:sz w:val="23"/>
          <w:szCs w:val="23"/>
        </w:rPr>
        <w:t xml:space="preserve"> giorni di lezione</w:t>
      </w:r>
      <w:r w:rsidRPr="00753C6F">
        <w:rPr>
          <w:sz w:val="23"/>
          <w:szCs w:val="23"/>
        </w:rPr>
        <w:t>.</w:t>
      </w:r>
    </w:p>
    <w:p w:rsidR="006B2968" w:rsidRPr="00055F49" w:rsidRDefault="006B2968" w:rsidP="004A0029">
      <w:pPr>
        <w:pStyle w:val="Default"/>
        <w:rPr>
          <w:sz w:val="23"/>
          <w:szCs w:val="23"/>
        </w:rPr>
      </w:pPr>
    </w:p>
    <w:p w:rsidR="004A0029" w:rsidRPr="006B2968" w:rsidRDefault="004A0029" w:rsidP="006B2968">
      <w:pPr>
        <w:pStyle w:val="Default"/>
        <w:jc w:val="center"/>
        <w:rPr>
          <w:b/>
          <w:sz w:val="23"/>
          <w:szCs w:val="23"/>
        </w:rPr>
      </w:pPr>
      <w:r w:rsidRPr="006B2968">
        <w:rPr>
          <w:b/>
          <w:sz w:val="23"/>
          <w:szCs w:val="23"/>
        </w:rPr>
        <w:t>Art. 9</w:t>
      </w:r>
    </w:p>
    <w:p w:rsidR="004A0029" w:rsidRDefault="004A0029" w:rsidP="004A00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Richieste di partecipazione al viaggio incomplete o prive della documentazione su indicata o in ritardo rispetto ai tempi stabiliti non s</w:t>
      </w:r>
      <w:r w:rsidR="00241833">
        <w:rPr>
          <w:sz w:val="23"/>
          <w:szCs w:val="23"/>
        </w:rPr>
        <w:t>aranno prese in considerazione.</w:t>
      </w:r>
    </w:p>
    <w:p w:rsidR="006B2968" w:rsidRDefault="006B2968" w:rsidP="004A0029">
      <w:pPr>
        <w:pStyle w:val="Default"/>
        <w:rPr>
          <w:sz w:val="23"/>
          <w:szCs w:val="23"/>
        </w:rPr>
      </w:pPr>
    </w:p>
    <w:p w:rsidR="004A0029" w:rsidRPr="006B2968" w:rsidRDefault="004A0029" w:rsidP="006B2968">
      <w:pPr>
        <w:pStyle w:val="Default"/>
        <w:jc w:val="center"/>
        <w:rPr>
          <w:b/>
          <w:sz w:val="23"/>
          <w:szCs w:val="23"/>
        </w:rPr>
      </w:pPr>
      <w:r w:rsidRPr="006B2968">
        <w:rPr>
          <w:b/>
          <w:sz w:val="23"/>
          <w:szCs w:val="23"/>
        </w:rPr>
        <w:t>Art. 10</w:t>
      </w:r>
    </w:p>
    <w:p w:rsidR="004A0029" w:rsidRDefault="004A0029" w:rsidP="004A00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Le quote di partecipazione previste per ogni viaggio non dovranno essere </w:t>
      </w:r>
      <w:r w:rsidR="00241833">
        <w:rPr>
          <w:sz w:val="23"/>
          <w:szCs w:val="23"/>
        </w:rPr>
        <w:t>tali da creare discriminazione.</w:t>
      </w:r>
    </w:p>
    <w:p w:rsidR="006B2968" w:rsidRDefault="006B2968" w:rsidP="004A0029">
      <w:pPr>
        <w:pStyle w:val="Default"/>
        <w:rPr>
          <w:sz w:val="23"/>
          <w:szCs w:val="23"/>
        </w:rPr>
      </w:pPr>
    </w:p>
    <w:p w:rsidR="004A0029" w:rsidRPr="006B2968" w:rsidRDefault="004A0029" w:rsidP="006B2968">
      <w:pPr>
        <w:pStyle w:val="Default"/>
        <w:jc w:val="center"/>
        <w:rPr>
          <w:b/>
          <w:sz w:val="23"/>
          <w:szCs w:val="23"/>
        </w:rPr>
      </w:pPr>
      <w:r w:rsidRPr="006B2968">
        <w:rPr>
          <w:b/>
          <w:sz w:val="23"/>
          <w:szCs w:val="23"/>
        </w:rPr>
        <w:t>Art. 11</w:t>
      </w:r>
    </w:p>
    <w:p w:rsidR="004A0029" w:rsidRDefault="004A0029" w:rsidP="004A00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costi del viaggio d’istruzione saranno a totale</w:t>
      </w:r>
      <w:r w:rsidR="00241833">
        <w:rPr>
          <w:sz w:val="23"/>
          <w:szCs w:val="23"/>
        </w:rPr>
        <w:t xml:space="preserve"> carico degli studenti.</w:t>
      </w:r>
    </w:p>
    <w:p w:rsidR="006B2968" w:rsidRDefault="006B2968" w:rsidP="004A0029">
      <w:pPr>
        <w:pStyle w:val="Default"/>
        <w:rPr>
          <w:sz w:val="23"/>
          <w:szCs w:val="23"/>
        </w:rPr>
      </w:pPr>
    </w:p>
    <w:p w:rsidR="004A0029" w:rsidRPr="006B2968" w:rsidRDefault="004A0029" w:rsidP="006B2968">
      <w:pPr>
        <w:pStyle w:val="Default"/>
        <w:jc w:val="center"/>
        <w:rPr>
          <w:b/>
          <w:sz w:val="23"/>
          <w:szCs w:val="23"/>
        </w:rPr>
      </w:pPr>
      <w:r w:rsidRPr="006B2968">
        <w:rPr>
          <w:b/>
          <w:sz w:val="23"/>
          <w:szCs w:val="23"/>
        </w:rPr>
        <w:t>Art. 12</w:t>
      </w:r>
    </w:p>
    <w:p w:rsidR="004A0029" w:rsidRDefault="004A0029" w:rsidP="006B29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Il Consiglio d’Istituto può deliberare, in caso di comprovata disponibilità finanziaria da attingere dal fondo “contributo volontario dei genitori”, un contributo alle spese delle famiglie, entro gli ambiti e con le modalità previste dalla vigente normativa a so</w:t>
      </w:r>
      <w:r w:rsidR="00241833">
        <w:rPr>
          <w:sz w:val="23"/>
          <w:szCs w:val="23"/>
        </w:rPr>
        <w:t>stegno del diritto allo studio.</w:t>
      </w:r>
    </w:p>
    <w:p w:rsidR="00241833" w:rsidRDefault="00241833" w:rsidP="006B2968">
      <w:pPr>
        <w:pStyle w:val="Default"/>
        <w:jc w:val="both"/>
        <w:rPr>
          <w:sz w:val="23"/>
          <w:szCs w:val="23"/>
        </w:rPr>
      </w:pPr>
    </w:p>
    <w:p w:rsidR="00471C5C" w:rsidRPr="00241833" w:rsidRDefault="00471C5C" w:rsidP="00471C5C">
      <w:pPr>
        <w:pStyle w:val="Default"/>
        <w:jc w:val="center"/>
        <w:rPr>
          <w:b/>
          <w:sz w:val="23"/>
          <w:szCs w:val="23"/>
        </w:rPr>
      </w:pPr>
      <w:r w:rsidRPr="00241833">
        <w:rPr>
          <w:b/>
          <w:sz w:val="23"/>
          <w:szCs w:val="23"/>
        </w:rPr>
        <w:t>Art 13</w:t>
      </w:r>
    </w:p>
    <w:p w:rsidR="006B2968" w:rsidRDefault="006B2968" w:rsidP="006B29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13.1 </w:t>
      </w:r>
      <w:r w:rsidR="004A0029">
        <w:rPr>
          <w:sz w:val="23"/>
          <w:szCs w:val="23"/>
        </w:rPr>
        <w:t xml:space="preserve">Previo avviso della Presidenza, ciascun allievo provvederà a versare la propria quota di </w:t>
      </w:r>
      <w:r w:rsidR="00FE1F86">
        <w:rPr>
          <w:sz w:val="23"/>
          <w:szCs w:val="23"/>
        </w:rPr>
        <w:t>partecipazione sul c.c.</w:t>
      </w:r>
      <w:r w:rsidR="00471C5C">
        <w:rPr>
          <w:sz w:val="23"/>
          <w:szCs w:val="23"/>
        </w:rPr>
        <w:t xml:space="preserve"> dell'Istituto.</w:t>
      </w:r>
    </w:p>
    <w:p w:rsidR="004A0029" w:rsidRDefault="006B2968" w:rsidP="006B29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13.2 </w:t>
      </w:r>
      <w:r w:rsidR="004A0029">
        <w:rPr>
          <w:sz w:val="23"/>
          <w:szCs w:val="23"/>
        </w:rPr>
        <w:t>Ogni famiglia tra</w:t>
      </w:r>
      <w:r w:rsidR="00FE1F86">
        <w:rPr>
          <w:sz w:val="23"/>
          <w:szCs w:val="23"/>
        </w:rPr>
        <w:t>tterrà la relativa ricevuta, mentre l’</w:t>
      </w:r>
      <w:r w:rsidR="004A0029">
        <w:rPr>
          <w:sz w:val="23"/>
          <w:szCs w:val="23"/>
        </w:rPr>
        <w:t xml:space="preserve">attestazione del versamento dovrà essere consegnato in segreteria tramite i </w:t>
      </w:r>
      <w:r w:rsidR="00546068">
        <w:rPr>
          <w:sz w:val="23"/>
          <w:szCs w:val="23"/>
        </w:rPr>
        <w:t>docenti accompagnatori almeno sessanta</w:t>
      </w:r>
      <w:r w:rsidR="004A0029">
        <w:rPr>
          <w:sz w:val="23"/>
          <w:szCs w:val="23"/>
        </w:rPr>
        <w:t xml:space="preserve"> giorni</w:t>
      </w:r>
      <w:r w:rsidR="00471C5C">
        <w:rPr>
          <w:sz w:val="23"/>
          <w:szCs w:val="23"/>
        </w:rPr>
        <w:t xml:space="preserve"> prima della partenza prevista.</w:t>
      </w:r>
    </w:p>
    <w:p w:rsidR="004A0029" w:rsidRDefault="004A0029" w:rsidP="004A0029">
      <w:pPr>
        <w:pStyle w:val="Default"/>
        <w:rPr>
          <w:sz w:val="23"/>
          <w:szCs w:val="23"/>
        </w:rPr>
      </w:pPr>
    </w:p>
    <w:p w:rsidR="004A0029" w:rsidRDefault="004A0029" w:rsidP="006B2968">
      <w:pPr>
        <w:pStyle w:val="Default"/>
        <w:jc w:val="center"/>
        <w:rPr>
          <w:b/>
          <w:sz w:val="23"/>
          <w:szCs w:val="23"/>
        </w:rPr>
      </w:pPr>
      <w:r w:rsidRPr="006B2968">
        <w:rPr>
          <w:b/>
          <w:sz w:val="23"/>
          <w:szCs w:val="23"/>
        </w:rPr>
        <w:t>USCITE DIDATTICHE</w:t>
      </w:r>
    </w:p>
    <w:p w:rsidR="00241833" w:rsidRPr="006B2968" w:rsidRDefault="00241833" w:rsidP="006B2968">
      <w:pPr>
        <w:pStyle w:val="Default"/>
        <w:jc w:val="center"/>
        <w:rPr>
          <w:b/>
          <w:sz w:val="23"/>
          <w:szCs w:val="23"/>
        </w:rPr>
      </w:pPr>
    </w:p>
    <w:p w:rsidR="004A0029" w:rsidRPr="006B2968" w:rsidRDefault="004A0029" w:rsidP="006B2968">
      <w:pPr>
        <w:pStyle w:val="Default"/>
        <w:jc w:val="center"/>
        <w:rPr>
          <w:b/>
          <w:sz w:val="23"/>
          <w:szCs w:val="23"/>
        </w:rPr>
      </w:pPr>
      <w:r w:rsidRPr="006B2968">
        <w:rPr>
          <w:b/>
          <w:sz w:val="23"/>
          <w:szCs w:val="23"/>
        </w:rPr>
        <w:t>Art. 1</w:t>
      </w:r>
      <w:r w:rsidR="006B2968">
        <w:rPr>
          <w:b/>
          <w:sz w:val="23"/>
          <w:szCs w:val="23"/>
        </w:rPr>
        <w:t>4</w:t>
      </w:r>
    </w:p>
    <w:p w:rsidR="004A0029" w:rsidRDefault="006B2968" w:rsidP="006B29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14.1 </w:t>
      </w:r>
      <w:r w:rsidR="004A0029">
        <w:rPr>
          <w:sz w:val="23"/>
          <w:szCs w:val="23"/>
        </w:rPr>
        <w:t>Anche le uscite didattiche sono da considerarsi parte integrante di</w:t>
      </w:r>
      <w:r w:rsidR="00546068">
        <w:rPr>
          <w:sz w:val="23"/>
          <w:szCs w:val="23"/>
        </w:rPr>
        <w:t xml:space="preserve"> un progetto didattico</w:t>
      </w:r>
      <w:r w:rsidR="004A0029">
        <w:rPr>
          <w:sz w:val="23"/>
          <w:szCs w:val="23"/>
        </w:rPr>
        <w:t xml:space="preserve"> di carattere curriculare compreso nel POF/PTOF e quindi deliberato dal Collegio dei Docenti con </w:t>
      </w:r>
      <w:r w:rsidR="00546068">
        <w:rPr>
          <w:sz w:val="23"/>
          <w:szCs w:val="23"/>
        </w:rPr>
        <w:t>le modalità previste, o rientrant</w:t>
      </w:r>
      <w:r w:rsidR="004A0029">
        <w:rPr>
          <w:sz w:val="23"/>
          <w:szCs w:val="23"/>
        </w:rPr>
        <w:t xml:space="preserve">e </w:t>
      </w:r>
      <w:r w:rsidR="004A0029" w:rsidRPr="00546068">
        <w:rPr>
          <w:sz w:val="23"/>
          <w:szCs w:val="23"/>
        </w:rPr>
        <w:t xml:space="preserve">nella Programmazione Annuale Didattica </w:t>
      </w:r>
      <w:r w:rsidR="00546068" w:rsidRPr="00546068">
        <w:rPr>
          <w:sz w:val="23"/>
          <w:szCs w:val="23"/>
        </w:rPr>
        <w:t>del</w:t>
      </w:r>
      <w:r w:rsidR="00546068">
        <w:rPr>
          <w:sz w:val="23"/>
          <w:szCs w:val="23"/>
        </w:rPr>
        <w:t xml:space="preserve"> Consiglio di Classe.</w:t>
      </w:r>
    </w:p>
    <w:p w:rsidR="004A0029" w:rsidRDefault="00546068" w:rsidP="0057738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14.2 </w:t>
      </w:r>
      <w:r w:rsidR="004A0029">
        <w:rPr>
          <w:sz w:val="23"/>
          <w:szCs w:val="23"/>
        </w:rPr>
        <w:t>Le uscite didattiche si effettuano, di norma, nell’arco di una sola giornata presso complessi aziendali, mostre, monumenti, musei, gallerie, località d’interesse stor</w:t>
      </w:r>
      <w:r w:rsidR="00577385">
        <w:rPr>
          <w:sz w:val="23"/>
          <w:szCs w:val="23"/>
        </w:rPr>
        <w:t>ico-artistico, parchi naturali.</w:t>
      </w:r>
    </w:p>
    <w:p w:rsidR="001F017F" w:rsidRDefault="001F017F" w:rsidP="0057738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14.3 E’ consentito e promosso l’uso dei mezzi pubblici di linea e le uscite a piedi nel quartiere e nelle zone limitrofe.</w:t>
      </w:r>
    </w:p>
    <w:p w:rsidR="001F017F" w:rsidRDefault="001F017F" w:rsidP="00577385">
      <w:pPr>
        <w:pStyle w:val="Default"/>
        <w:jc w:val="both"/>
        <w:rPr>
          <w:sz w:val="23"/>
          <w:szCs w:val="23"/>
        </w:rPr>
      </w:pPr>
    </w:p>
    <w:p w:rsidR="004A0029" w:rsidRPr="006B2968" w:rsidRDefault="004A0029" w:rsidP="006B2968">
      <w:pPr>
        <w:pStyle w:val="Default"/>
        <w:jc w:val="center"/>
        <w:rPr>
          <w:b/>
          <w:sz w:val="23"/>
          <w:szCs w:val="23"/>
        </w:rPr>
      </w:pPr>
      <w:r w:rsidRPr="006B2968">
        <w:rPr>
          <w:b/>
          <w:sz w:val="23"/>
          <w:szCs w:val="23"/>
        </w:rPr>
        <w:t xml:space="preserve">Art. </w:t>
      </w:r>
      <w:r w:rsidR="006B2968" w:rsidRPr="006B2968">
        <w:rPr>
          <w:b/>
          <w:sz w:val="23"/>
          <w:szCs w:val="23"/>
        </w:rPr>
        <w:t>15</w:t>
      </w:r>
    </w:p>
    <w:p w:rsidR="004A0029" w:rsidRDefault="004A0029" w:rsidP="006B2968">
      <w:pPr>
        <w:pStyle w:val="Default"/>
        <w:jc w:val="both"/>
        <w:rPr>
          <w:sz w:val="23"/>
          <w:szCs w:val="23"/>
        </w:rPr>
      </w:pPr>
      <w:r w:rsidRPr="006B2968">
        <w:rPr>
          <w:sz w:val="23"/>
          <w:szCs w:val="23"/>
        </w:rPr>
        <w:lastRenderedPageBreak/>
        <w:t xml:space="preserve">Per le uscite didattiche non valgono le date di scadenza di presentazione delle domande previste per i viaggi d’istruzione. Esse andranno presentate in tempo utile per ottenere il consenso del </w:t>
      </w:r>
      <w:r w:rsidR="001F017F">
        <w:rPr>
          <w:sz w:val="23"/>
          <w:szCs w:val="23"/>
        </w:rPr>
        <w:t>Dirigente Scolastico</w:t>
      </w:r>
      <w:r w:rsidRPr="006B2968">
        <w:rPr>
          <w:sz w:val="23"/>
          <w:szCs w:val="23"/>
        </w:rPr>
        <w:t xml:space="preserve">, e comunque non oltre i </w:t>
      </w:r>
      <w:r w:rsidR="001F017F">
        <w:rPr>
          <w:sz w:val="23"/>
          <w:szCs w:val="23"/>
        </w:rPr>
        <w:t>quindici</w:t>
      </w:r>
      <w:r w:rsidRPr="006B2968">
        <w:rPr>
          <w:sz w:val="23"/>
          <w:szCs w:val="23"/>
        </w:rPr>
        <w:t xml:space="preserve"> giorni antecedenti all’uscita</w:t>
      </w:r>
      <w:r w:rsidR="00BA657C">
        <w:rPr>
          <w:sz w:val="23"/>
          <w:szCs w:val="23"/>
        </w:rPr>
        <w:t xml:space="preserve"> per la scuola secondaria di primo grado e non oltre sette per la scuola primaria</w:t>
      </w:r>
      <w:r w:rsidRPr="006B2968">
        <w:rPr>
          <w:sz w:val="23"/>
          <w:szCs w:val="23"/>
        </w:rPr>
        <w:t>.</w:t>
      </w:r>
    </w:p>
    <w:p w:rsidR="004371BF" w:rsidRDefault="004371BF" w:rsidP="006B2968">
      <w:pPr>
        <w:pStyle w:val="Default"/>
        <w:jc w:val="both"/>
        <w:rPr>
          <w:sz w:val="23"/>
          <w:szCs w:val="23"/>
        </w:rPr>
      </w:pPr>
    </w:p>
    <w:p w:rsidR="004371BF" w:rsidRPr="004371BF" w:rsidRDefault="004371BF" w:rsidP="004371BF">
      <w:pPr>
        <w:pStyle w:val="Default"/>
        <w:jc w:val="center"/>
        <w:rPr>
          <w:b/>
          <w:sz w:val="23"/>
          <w:szCs w:val="23"/>
        </w:rPr>
      </w:pPr>
      <w:r w:rsidRPr="004371BF">
        <w:rPr>
          <w:b/>
          <w:sz w:val="23"/>
          <w:szCs w:val="23"/>
        </w:rPr>
        <w:t>Art. 16</w:t>
      </w:r>
    </w:p>
    <w:p w:rsidR="004371BF" w:rsidRPr="0050062A" w:rsidRDefault="004371BF" w:rsidP="004371BF">
      <w:pPr>
        <w:jc w:val="both"/>
      </w:pPr>
      <w:r>
        <w:t>Il presente regolamento è stato approvato dal Consiglio d’Istituto nella seduta del 2 novembre 2016.</w:t>
      </w:r>
    </w:p>
    <w:p w:rsidR="004371BF" w:rsidRPr="006B2968" w:rsidRDefault="004371BF" w:rsidP="006B2968">
      <w:pPr>
        <w:pStyle w:val="Default"/>
        <w:jc w:val="both"/>
      </w:pPr>
    </w:p>
    <w:sectPr w:rsidR="004371BF" w:rsidRPr="006B2968" w:rsidSect="006B20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4A0029"/>
    <w:rsid w:val="0002502D"/>
    <w:rsid w:val="00043FD2"/>
    <w:rsid w:val="00055F49"/>
    <w:rsid w:val="00135AEA"/>
    <w:rsid w:val="001F017F"/>
    <w:rsid w:val="00241833"/>
    <w:rsid w:val="002B3CCD"/>
    <w:rsid w:val="00360091"/>
    <w:rsid w:val="003735EA"/>
    <w:rsid w:val="003F6D24"/>
    <w:rsid w:val="004371BF"/>
    <w:rsid w:val="00471C5C"/>
    <w:rsid w:val="004A0029"/>
    <w:rsid w:val="004D307F"/>
    <w:rsid w:val="004E73DA"/>
    <w:rsid w:val="0051180D"/>
    <w:rsid w:val="00546068"/>
    <w:rsid w:val="00577385"/>
    <w:rsid w:val="005959B1"/>
    <w:rsid w:val="005B66AD"/>
    <w:rsid w:val="005F5844"/>
    <w:rsid w:val="00630B6E"/>
    <w:rsid w:val="00674C1C"/>
    <w:rsid w:val="006875F8"/>
    <w:rsid w:val="006B2077"/>
    <w:rsid w:val="006B2968"/>
    <w:rsid w:val="006E4248"/>
    <w:rsid w:val="00753C6F"/>
    <w:rsid w:val="00766FBC"/>
    <w:rsid w:val="00792117"/>
    <w:rsid w:val="007C1D9C"/>
    <w:rsid w:val="007C533B"/>
    <w:rsid w:val="00882714"/>
    <w:rsid w:val="00A0797E"/>
    <w:rsid w:val="00AF355A"/>
    <w:rsid w:val="00B66ABF"/>
    <w:rsid w:val="00B83997"/>
    <w:rsid w:val="00B92850"/>
    <w:rsid w:val="00BA657C"/>
    <w:rsid w:val="00BC3CDD"/>
    <w:rsid w:val="00C2666D"/>
    <w:rsid w:val="00D235D7"/>
    <w:rsid w:val="00D51587"/>
    <w:rsid w:val="00E17DFB"/>
    <w:rsid w:val="00FD7B01"/>
    <w:rsid w:val="00FE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7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A0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rsid w:val="004371BF"/>
    <w:pPr>
      <w:suppressAutoHyphens/>
      <w:ind w:right="618"/>
      <w:jc w:val="center"/>
    </w:pPr>
    <w:rPr>
      <w:rFonts w:ascii="AGaramond" w:hAnsi="AGaramond"/>
      <w:i/>
      <w:sz w:val="36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4371BF"/>
    <w:rPr>
      <w:rFonts w:ascii="AGaramond" w:eastAsia="Times New Roman" w:hAnsi="AGaramond" w:cs="Times New Roman"/>
      <w:i/>
      <w:sz w:val="3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1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1B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rosanna</cp:lastModifiedBy>
  <cp:revision>3</cp:revision>
  <dcterms:created xsi:type="dcterms:W3CDTF">2017-02-28T16:06:00Z</dcterms:created>
  <dcterms:modified xsi:type="dcterms:W3CDTF">2017-03-27T08:20:00Z</dcterms:modified>
</cp:coreProperties>
</file>